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Sąd Rejonowy w Jarosławiu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I Wydział Cywilny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ul. Jana Pawła II 11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37-500 Jarosław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b/>
          <w:bCs/>
          <w:sz w:val="24"/>
          <w:szCs w:val="24"/>
        </w:rPr>
        <w:t>Sygn</w:t>
      </w:r>
      <w:r w:rsidRPr="00824C9A">
        <w:rPr>
          <w:rFonts w:ascii="Times New Roman" w:hAnsi="Times New Roman" w:cs="Times New Roman"/>
          <w:sz w:val="24"/>
          <w:szCs w:val="24"/>
        </w:rPr>
        <w:t xml:space="preserve">. </w:t>
      </w:r>
      <w:r w:rsidRPr="00824C9A"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 w:rsidRPr="00824C9A"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 w:rsidR="005425DD" w:rsidRPr="00824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C9A" w:rsidRPr="00824C9A">
        <w:rPr>
          <w:rFonts w:ascii="Times New Roman" w:hAnsi="Times New Roman" w:cs="Times New Roman"/>
          <w:b/>
          <w:bCs/>
          <w:sz w:val="24"/>
          <w:szCs w:val="24"/>
        </w:rPr>
        <w:t>760/24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C2C98" w:rsidRPr="00824C9A" w:rsidRDefault="001C2C9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Pr="00824C9A" w:rsidRDefault="00A363D8" w:rsidP="00B44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4C9A"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A363D8" w:rsidRPr="00824C9A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C9A" w:rsidRPr="00824C9A" w:rsidRDefault="00A363D8" w:rsidP="00824C9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Postanowieniem wydanym w tutejszym Sądzie dnia</w:t>
      </w:r>
      <w:r w:rsidR="0028624A" w:rsidRPr="00824C9A">
        <w:rPr>
          <w:rFonts w:ascii="Times New Roman" w:hAnsi="Times New Roman" w:cs="Times New Roman"/>
          <w:sz w:val="24"/>
          <w:szCs w:val="24"/>
        </w:rPr>
        <w:t xml:space="preserve"> </w:t>
      </w:r>
      <w:r w:rsidR="00824C9A" w:rsidRPr="00824C9A">
        <w:rPr>
          <w:rFonts w:ascii="Times New Roman" w:hAnsi="Times New Roman" w:cs="Times New Roman"/>
          <w:sz w:val="24"/>
          <w:szCs w:val="24"/>
        </w:rPr>
        <w:t xml:space="preserve">13 lutego 2025 </w:t>
      </w:r>
      <w:r w:rsidR="0000719B" w:rsidRPr="00824C9A">
        <w:rPr>
          <w:rFonts w:ascii="Times New Roman" w:hAnsi="Times New Roman" w:cs="Times New Roman"/>
          <w:sz w:val="24"/>
          <w:szCs w:val="24"/>
        </w:rPr>
        <w:t xml:space="preserve"> </w:t>
      </w:r>
      <w:r w:rsidRPr="00824C9A">
        <w:rPr>
          <w:rFonts w:ascii="Times New Roman" w:hAnsi="Times New Roman" w:cs="Times New Roman"/>
          <w:sz w:val="24"/>
          <w:szCs w:val="24"/>
        </w:rPr>
        <w:t xml:space="preserve">roku, zezwolono </w:t>
      </w:r>
      <w:r w:rsidR="00B677DC" w:rsidRPr="00824C9A">
        <w:rPr>
          <w:rFonts w:ascii="Times New Roman" w:hAnsi="Times New Roman" w:cs="Times New Roman"/>
          <w:sz w:val="24"/>
          <w:szCs w:val="24"/>
        </w:rPr>
        <w:t xml:space="preserve">wnioskodawcy </w:t>
      </w:r>
      <w:r w:rsidR="00824C9A" w:rsidRPr="00824C9A">
        <w:rPr>
          <w:rFonts w:ascii="Times New Roman" w:hAnsi="Times New Roman" w:cs="Times New Roman"/>
          <w:sz w:val="24"/>
          <w:szCs w:val="24"/>
        </w:rPr>
        <w:t xml:space="preserve">Prokuratorowi Prokuratury Rejonowej w Jarosławiu na złożenie do depozytu sądowego kwoty </w:t>
      </w:r>
      <w:r w:rsidR="00824C9A" w:rsidRPr="00824C9A">
        <w:rPr>
          <w:rFonts w:ascii="Times New Roman" w:hAnsi="Times New Roman" w:cs="Times New Roman"/>
          <w:b/>
          <w:sz w:val="24"/>
          <w:szCs w:val="24"/>
        </w:rPr>
        <w:t>11.453,44</w:t>
      </w:r>
      <w:r w:rsidR="00824C9A" w:rsidRPr="00824C9A">
        <w:rPr>
          <w:rFonts w:ascii="Times New Roman" w:hAnsi="Times New Roman" w:cs="Times New Roman"/>
          <w:sz w:val="24"/>
          <w:szCs w:val="24"/>
        </w:rPr>
        <w:t xml:space="preserve"> (jedenaście tysięcy czterysta pięćdziesiąt trzy 44/100) złote, uzyskanej ze sprzedaży silnika samochodowego numer 1069129306DT, przypisanego do pojazdu marki Land Rover o numerze VIN SALWA2KE4GA662088, stanowiącej dowód rzeczowy w dochodzeniu prowadzonym przez Komendę Powiatową Policji w Jarosławiu pod sygn. akt RSD-593/22 ze wskazaniem, iż kwota ta ma być wydana ustalonemu w postępowaniu prowadzonym przez Prokuraturę Rejonową w Jarosławiu pod sygn. akt 4266-0.Ds.261.2022 uprawnionemu do otrzymania ekwiwalentu za sprzedany silnik,</w:t>
      </w:r>
    </w:p>
    <w:p w:rsidR="00824C9A" w:rsidRPr="00824C9A" w:rsidRDefault="00300017" w:rsidP="00824C9A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 xml:space="preserve">Ustanawia się </w:t>
      </w:r>
      <w:r w:rsidR="00824C9A" w:rsidRPr="00824C9A">
        <w:rPr>
          <w:rFonts w:ascii="Times New Roman" w:hAnsi="Times New Roman" w:cs="Times New Roman"/>
          <w:sz w:val="24"/>
          <w:szCs w:val="24"/>
        </w:rPr>
        <w:t xml:space="preserve">dla nieznanego uprawnionego do otrzymania ekwiwalentu za sprzedany silnik </w:t>
      </w:r>
      <w:r w:rsidR="00824C9A" w:rsidRPr="00824C9A">
        <w:rPr>
          <w:rFonts w:ascii="Times New Roman" w:hAnsi="Times New Roman" w:cs="Times New Roman"/>
          <w:b/>
          <w:sz w:val="24"/>
          <w:szCs w:val="24"/>
        </w:rPr>
        <w:t xml:space="preserve">kuratora w osobie Natalii </w:t>
      </w:r>
      <w:proofErr w:type="spellStart"/>
      <w:r w:rsidR="00824C9A" w:rsidRPr="00824C9A">
        <w:rPr>
          <w:rFonts w:ascii="Times New Roman" w:hAnsi="Times New Roman" w:cs="Times New Roman"/>
          <w:b/>
          <w:sz w:val="24"/>
          <w:szCs w:val="24"/>
        </w:rPr>
        <w:t>Tomas</w:t>
      </w:r>
      <w:proofErr w:type="spellEnd"/>
      <w:r w:rsidR="00824C9A" w:rsidRPr="00824C9A">
        <w:rPr>
          <w:rFonts w:ascii="Times New Roman" w:hAnsi="Times New Roman" w:cs="Times New Roman"/>
          <w:b/>
          <w:sz w:val="24"/>
          <w:szCs w:val="24"/>
        </w:rPr>
        <w:t xml:space="preserve"> - pracownika Sądu Rejonowego w Jarosławiu,</w:t>
      </w:r>
    </w:p>
    <w:p w:rsidR="00A363D8" w:rsidRPr="00824C9A" w:rsidRDefault="00A363D8" w:rsidP="00824C9A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 xml:space="preserve">Wzywa się </w:t>
      </w:r>
      <w:r w:rsidR="00824C9A" w:rsidRPr="00824C9A">
        <w:rPr>
          <w:rFonts w:ascii="Times New Roman" w:hAnsi="Times New Roman" w:cs="Times New Roman"/>
          <w:sz w:val="24"/>
          <w:szCs w:val="24"/>
        </w:rPr>
        <w:t>uprawnionego</w:t>
      </w:r>
      <w:r w:rsidR="00B00163" w:rsidRPr="00824C9A">
        <w:rPr>
          <w:rFonts w:ascii="Times New Roman" w:hAnsi="Times New Roman" w:cs="Times New Roman"/>
          <w:sz w:val="24"/>
          <w:szCs w:val="24"/>
        </w:rPr>
        <w:t xml:space="preserve"> </w:t>
      </w:r>
      <w:r w:rsidR="00A85E28" w:rsidRPr="00824C9A">
        <w:rPr>
          <w:rFonts w:ascii="Times New Roman" w:hAnsi="Times New Roman" w:cs="Times New Roman"/>
          <w:sz w:val="24"/>
          <w:szCs w:val="24"/>
        </w:rPr>
        <w:t xml:space="preserve">do </w:t>
      </w:r>
      <w:r w:rsidR="004E756F" w:rsidRPr="00824C9A">
        <w:rPr>
          <w:rFonts w:ascii="Times New Roman" w:hAnsi="Times New Roman" w:cs="Times New Roman"/>
          <w:sz w:val="24"/>
          <w:szCs w:val="24"/>
        </w:rPr>
        <w:t>odbioru</w:t>
      </w:r>
      <w:r w:rsidRPr="00824C9A">
        <w:rPr>
          <w:rFonts w:ascii="Times New Roman" w:hAnsi="Times New Roman" w:cs="Times New Roman"/>
          <w:sz w:val="24"/>
          <w:szCs w:val="24"/>
        </w:rPr>
        <w:t xml:space="preserve"> depozytu, w terminie </w:t>
      </w:r>
      <w:r w:rsidR="0000719B" w:rsidRPr="00824C9A">
        <w:rPr>
          <w:rFonts w:ascii="Times New Roman" w:hAnsi="Times New Roman" w:cs="Times New Roman"/>
          <w:sz w:val="24"/>
          <w:szCs w:val="24"/>
        </w:rPr>
        <w:t xml:space="preserve"> </w:t>
      </w:r>
      <w:r w:rsidRPr="00824C9A">
        <w:rPr>
          <w:rFonts w:ascii="Times New Roman" w:hAnsi="Times New Roman" w:cs="Times New Roman"/>
          <w:sz w:val="24"/>
          <w:szCs w:val="24"/>
        </w:rPr>
        <w:t xml:space="preserve">3 lat od dnia doręczenia wezwania do odbioru uprawnionemu lub wezwania, o którym mowa </w:t>
      </w:r>
      <w:r w:rsidR="00305D00" w:rsidRPr="00824C9A">
        <w:rPr>
          <w:rFonts w:ascii="Times New Roman" w:hAnsi="Times New Roman" w:cs="Times New Roman"/>
          <w:sz w:val="24"/>
          <w:szCs w:val="24"/>
        </w:rPr>
        <w:t xml:space="preserve"> </w:t>
      </w:r>
      <w:r w:rsidRPr="00824C9A">
        <w:rPr>
          <w:rFonts w:ascii="Times New Roman" w:hAnsi="Times New Roman" w:cs="Times New Roman"/>
          <w:sz w:val="24"/>
          <w:szCs w:val="24"/>
        </w:rPr>
        <w:t xml:space="preserve">w art. 6 ust. 5 ustawy z 18.10.2006 r. o likwidacji niepodjętych depozytów /Dz.U. Nr 208, poz. 1537 z </w:t>
      </w:r>
      <w:proofErr w:type="spellStart"/>
      <w:r w:rsidRPr="00824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4C9A"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</w:t>
      </w:r>
      <w:r w:rsidR="005425DD" w:rsidRPr="00824C9A">
        <w:rPr>
          <w:rFonts w:ascii="Times New Roman" w:hAnsi="Times New Roman" w:cs="Times New Roman"/>
          <w:sz w:val="24"/>
          <w:szCs w:val="24"/>
        </w:rPr>
        <w:t>.</w:t>
      </w:r>
    </w:p>
    <w:p w:rsidR="00A363D8" w:rsidRPr="00824C9A" w:rsidRDefault="00A363D8" w:rsidP="00B677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Informuje się, o konieczności wykazania swojego prawa stosownym dokumentem.</w:t>
      </w:r>
    </w:p>
    <w:p w:rsidR="00A363D8" w:rsidRPr="00824C9A" w:rsidRDefault="00A363D8" w:rsidP="00007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Pr="00824C9A" w:rsidRDefault="00A363D8" w:rsidP="000071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7BD" w:rsidRPr="00F007BD" w:rsidRDefault="00F007BD" w:rsidP="00F007B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r w:rsidRPr="00F007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F007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Z upoważnienia kierownika sekretariatu:</w:t>
      </w:r>
    </w:p>
    <w:p w:rsidR="00F007BD" w:rsidRPr="00F007BD" w:rsidRDefault="00F007BD" w:rsidP="00F007B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0"/>
          <w:szCs w:val="20"/>
        </w:rPr>
      </w:pPr>
      <w:r w:rsidRPr="00F007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Na zarządzenie </w:t>
      </w:r>
      <w:r w:rsidRPr="00F007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starszego </w:t>
      </w:r>
      <w:r w:rsidRPr="00F007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referendarza sądowego:</w:t>
      </w:r>
    </w:p>
    <w:bookmarkEnd w:id="0"/>
    <w:p w:rsidR="00A363D8" w:rsidRPr="00F007BD" w:rsidRDefault="00A363D8" w:rsidP="000071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sectPr w:rsidR="00A363D8" w:rsidRPr="00F007BD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33952"/>
    <w:multiLevelType w:val="hybridMultilevel"/>
    <w:tmpl w:val="4906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1DEA"/>
    <w:multiLevelType w:val="hybridMultilevel"/>
    <w:tmpl w:val="4906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0719B"/>
    <w:rsid w:val="00102E05"/>
    <w:rsid w:val="00126ABE"/>
    <w:rsid w:val="00171BC8"/>
    <w:rsid w:val="001C2C98"/>
    <w:rsid w:val="001F3668"/>
    <w:rsid w:val="00204B90"/>
    <w:rsid w:val="0028624A"/>
    <w:rsid w:val="002927F1"/>
    <w:rsid w:val="002A25C5"/>
    <w:rsid w:val="002D0A23"/>
    <w:rsid w:val="00300017"/>
    <w:rsid w:val="0030109E"/>
    <w:rsid w:val="00305D00"/>
    <w:rsid w:val="003B2968"/>
    <w:rsid w:val="003F772F"/>
    <w:rsid w:val="0047432A"/>
    <w:rsid w:val="004E756F"/>
    <w:rsid w:val="005425DD"/>
    <w:rsid w:val="005849E1"/>
    <w:rsid w:val="005B0831"/>
    <w:rsid w:val="006304BE"/>
    <w:rsid w:val="00696023"/>
    <w:rsid w:val="006C5AC6"/>
    <w:rsid w:val="006D5C31"/>
    <w:rsid w:val="00824C9A"/>
    <w:rsid w:val="008A473A"/>
    <w:rsid w:val="008A5032"/>
    <w:rsid w:val="008A6A88"/>
    <w:rsid w:val="008B67A0"/>
    <w:rsid w:val="008E3CFE"/>
    <w:rsid w:val="00924780"/>
    <w:rsid w:val="00927E9B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00163"/>
    <w:rsid w:val="00B44D09"/>
    <w:rsid w:val="00B677DC"/>
    <w:rsid w:val="00C32D31"/>
    <w:rsid w:val="00D32C52"/>
    <w:rsid w:val="00D77BA1"/>
    <w:rsid w:val="00E4576B"/>
    <w:rsid w:val="00F007BD"/>
    <w:rsid w:val="00F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FEE4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paragraph" w:styleId="Nagwek1">
    <w:name w:val="heading 1"/>
    <w:basedOn w:val="Normalny"/>
    <w:next w:val="Normalny"/>
    <w:link w:val="Nagwek1Znak"/>
    <w:uiPriority w:val="9"/>
    <w:qFormat/>
    <w:rsid w:val="00B00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00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C866-8018-49DA-AF57-3149424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4</cp:revision>
  <cp:lastPrinted>2025-02-27T08:46:00Z</cp:lastPrinted>
  <dcterms:created xsi:type="dcterms:W3CDTF">2025-02-27T08:45:00Z</dcterms:created>
  <dcterms:modified xsi:type="dcterms:W3CDTF">2025-02-27T08:46:00Z</dcterms:modified>
</cp:coreProperties>
</file>